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Министерство культуры Свердловской области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Свердловский областной краеведческий музей имени О.Е. Клера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Общество уральских краеведов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 xml:space="preserve">Институт истории и археологии </w:t>
      </w:r>
      <w:proofErr w:type="spellStart"/>
      <w:r w:rsidRPr="00A046AE">
        <w:rPr>
          <w:sz w:val="26"/>
          <w:szCs w:val="26"/>
        </w:rPr>
        <w:t>УрО</w:t>
      </w:r>
      <w:proofErr w:type="spellEnd"/>
      <w:r w:rsidRPr="00A046AE">
        <w:rPr>
          <w:sz w:val="26"/>
          <w:szCs w:val="26"/>
        </w:rPr>
        <w:t xml:space="preserve"> РАН</w:t>
      </w:r>
    </w:p>
    <w:p w:rsidR="0009670D" w:rsidRPr="00A046AE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Уральский федеральный университет им. первого Президента России Б.Н. Ельцина</w:t>
      </w:r>
    </w:p>
    <w:p w:rsidR="0009670D" w:rsidRPr="00833604" w:rsidRDefault="0009670D" w:rsidP="0009670D">
      <w:pPr>
        <w:jc w:val="center"/>
        <w:rPr>
          <w:sz w:val="26"/>
          <w:szCs w:val="26"/>
        </w:rPr>
      </w:pPr>
      <w:r w:rsidRPr="00833604">
        <w:rPr>
          <w:sz w:val="26"/>
          <w:szCs w:val="26"/>
        </w:rPr>
        <w:t xml:space="preserve">Уральский государственный архитектурно-художественный   </w:t>
      </w:r>
    </w:p>
    <w:p w:rsidR="00833604" w:rsidRDefault="0009670D" w:rsidP="0009670D">
      <w:pPr>
        <w:jc w:val="center"/>
        <w:rPr>
          <w:sz w:val="26"/>
          <w:szCs w:val="26"/>
        </w:rPr>
      </w:pPr>
      <w:r w:rsidRPr="00833604">
        <w:rPr>
          <w:sz w:val="26"/>
          <w:szCs w:val="26"/>
        </w:rPr>
        <w:t xml:space="preserve">университет </w:t>
      </w:r>
    </w:p>
    <w:p w:rsidR="0009670D" w:rsidRDefault="0009670D" w:rsidP="0009670D">
      <w:pPr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Уральский государственный педагогический университет</w:t>
      </w:r>
    </w:p>
    <w:p w:rsidR="0009670D" w:rsidRDefault="0009670D" w:rsidP="0009670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Центр сохранения и популяризации наследия В.Н. Татищева</w:t>
      </w:r>
    </w:p>
    <w:p w:rsidR="0009670D" w:rsidRDefault="0009670D" w:rsidP="0009670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Музей истории Екатеринбурга</w:t>
      </w:r>
    </w:p>
    <w:p w:rsidR="0009670D" w:rsidRPr="00E70062" w:rsidRDefault="0009670D" w:rsidP="0009670D">
      <w:pPr>
        <w:jc w:val="center"/>
        <w:rPr>
          <w:sz w:val="26"/>
          <w:szCs w:val="26"/>
        </w:rPr>
      </w:pPr>
    </w:p>
    <w:p w:rsidR="0009670D" w:rsidRPr="003A7A70" w:rsidRDefault="0009670D" w:rsidP="0009670D">
      <w:pPr>
        <w:spacing w:before="120" w:line="360" w:lineRule="auto"/>
        <w:jc w:val="center"/>
        <w:rPr>
          <w:b/>
          <w:caps/>
        </w:rPr>
      </w:pPr>
      <w:r w:rsidRPr="003A7A70">
        <w:rPr>
          <w:b/>
          <w:caps/>
        </w:rPr>
        <w:t>Информационное письмо</w:t>
      </w:r>
    </w:p>
    <w:p w:rsidR="0009670D" w:rsidRPr="003A7A70" w:rsidRDefault="0009670D" w:rsidP="0009670D">
      <w:pPr>
        <w:spacing w:line="360" w:lineRule="auto"/>
        <w:jc w:val="center"/>
        <w:rPr>
          <w:b/>
          <w:sz w:val="28"/>
          <w:szCs w:val="28"/>
        </w:rPr>
      </w:pPr>
      <w:r w:rsidRPr="003A7A70">
        <w:rPr>
          <w:b/>
          <w:sz w:val="28"/>
          <w:szCs w:val="28"/>
        </w:rPr>
        <w:t>17-18 ноября 2025 г.</w:t>
      </w:r>
    </w:p>
    <w:p w:rsidR="0009670D" w:rsidRPr="00A046AE" w:rsidRDefault="0009670D" w:rsidP="0009670D">
      <w:pPr>
        <w:spacing w:line="360" w:lineRule="auto"/>
        <w:jc w:val="center"/>
        <w:rPr>
          <w:sz w:val="26"/>
          <w:szCs w:val="26"/>
        </w:rPr>
      </w:pPr>
      <w:r w:rsidRPr="00A046AE">
        <w:rPr>
          <w:sz w:val="26"/>
          <w:szCs w:val="26"/>
        </w:rPr>
        <w:t>в Екатеринбурге состоятся</w:t>
      </w:r>
    </w:p>
    <w:p w:rsidR="0009670D" w:rsidRDefault="0009670D" w:rsidP="0009670D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ПЯТНАДЦАТЫЕ </w:t>
      </w:r>
      <w:r w:rsidRPr="00CA2CB6">
        <w:rPr>
          <w:b/>
          <w:caps/>
          <w:sz w:val="32"/>
          <w:szCs w:val="32"/>
        </w:rPr>
        <w:t>Татищевские чтения</w:t>
      </w:r>
      <w:r>
        <w:rPr>
          <w:b/>
          <w:caps/>
          <w:sz w:val="32"/>
          <w:szCs w:val="32"/>
        </w:rPr>
        <w:t>,</w:t>
      </w:r>
    </w:p>
    <w:p w:rsidR="0009670D" w:rsidRPr="00A046AE" w:rsidRDefault="0009670D" w:rsidP="0009670D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посвященные 305</w:t>
      </w:r>
      <w:r w:rsidRPr="00A046AE">
        <w:rPr>
          <w:sz w:val="26"/>
          <w:szCs w:val="26"/>
        </w:rPr>
        <w:t xml:space="preserve">-летию </w:t>
      </w:r>
      <w:r>
        <w:rPr>
          <w:sz w:val="26"/>
          <w:szCs w:val="26"/>
        </w:rPr>
        <w:t xml:space="preserve">начала </w:t>
      </w:r>
      <w:r w:rsidR="00FB4ED8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В.Н.</w:t>
      </w:r>
      <w:r w:rsidR="006E55EE">
        <w:rPr>
          <w:sz w:val="26"/>
          <w:szCs w:val="26"/>
        </w:rPr>
        <w:t xml:space="preserve"> </w:t>
      </w:r>
      <w:r w:rsidR="00AC4387">
        <w:rPr>
          <w:sz w:val="26"/>
          <w:szCs w:val="26"/>
        </w:rPr>
        <w:t xml:space="preserve">Татищева на Урале, 275-летию </w:t>
      </w:r>
      <w:r>
        <w:rPr>
          <w:sz w:val="26"/>
          <w:szCs w:val="26"/>
        </w:rPr>
        <w:t>его памяти и 155-летию Свердловского областного краеведческого музея имени О.Е. Клера</w:t>
      </w:r>
    </w:p>
    <w:p w:rsidR="0009670D" w:rsidRPr="00A046AE" w:rsidRDefault="0009670D" w:rsidP="0009670D">
      <w:pPr>
        <w:spacing w:line="360" w:lineRule="auto"/>
        <w:rPr>
          <w:b/>
          <w:caps/>
          <w:sz w:val="26"/>
          <w:szCs w:val="26"/>
        </w:rPr>
      </w:pPr>
    </w:p>
    <w:p w:rsidR="0009670D" w:rsidRPr="00A046AE" w:rsidRDefault="0009670D" w:rsidP="0009670D">
      <w:pPr>
        <w:spacing w:line="360" w:lineRule="auto"/>
        <w:ind w:left="720"/>
        <w:rPr>
          <w:b/>
          <w:sz w:val="26"/>
          <w:szCs w:val="26"/>
        </w:rPr>
      </w:pPr>
      <w:r w:rsidRPr="00A046AE">
        <w:rPr>
          <w:b/>
          <w:sz w:val="26"/>
          <w:szCs w:val="26"/>
        </w:rPr>
        <w:t>Основные темы чтений:</w:t>
      </w:r>
    </w:p>
    <w:p w:rsidR="0009670D" w:rsidRPr="00A046AE" w:rsidRDefault="0009670D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rPr>
          <w:sz w:val="26"/>
          <w:szCs w:val="26"/>
        </w:rPr>
      </w:pPr>
      <w:r w:rsidRPr="00A046AE">
        <w:rPr>
          <w:sz w:val="26"/>
          <w:szCs w:val="26"/>
        </w:rPr>
        <w:t xml:space="preserve">В.Н. Татищев </w:t>
      </w:r>
      <w:r w:rsidRPr="00F36A6E">
        <w:rPr>
          <w:sz w:val="26"/>
          <w:szCs w:val="26"/>
        </w:rPr>
        <w:t xml:space="preserve">и его </w:t>
      </w:r>
      <w:r w:rsidR="00FB4ED8">
        <w:rPr>
          <w:sz w:val="26"/>
          <w:szCs w:val="26"/>
        </w:rPr>
        <w:t>время</w:t>
      </w:r>
      <w:r w:rsidRPr="00A046AE">
        <w:rPr>
          <w:sz w:val="26"/>
          <w:szCs w:val="26"/>
        </w:rPr>
        <w:t>;</w:t>
      </w:r>
    </w:p>
    <w:p w:rsidR="0009670D" w:rsidRPr="00A046AE" w:rsidRDefault="0009670D" w:rsidP="0009670D">
      <w:pPr>
        <w:numPr>
          <w:ilvl w:val="0"/>
          <w:numId w:val="1"/>
        </w:numPr>
        <w:tabs>
          <w:tab w:val="clear" w:pos="1440"/>
          <w:tab w:val="num" w:pos="709"/>
        </w:tabs>
        <w:spacing w:line="360" w:lineRule="auto"/>
        <w:ind w:left="709" w:hanging="709"/>
        <w:rPr>
          <w:sz w:val="26"/>
          <w:szCs w:val="26"/>
        </w:rPr>
      </w:pPr>
      <w:r w:rsidRPr="00A046AE">
        <w:rPr>
          <w:sz w:val="26"/>
          <w:szCs w:val="26"/>
        </w:rPr>
        <w:t xml:space="preserve">История Урала в </w:t>
      </w:r>
      <w:r w:rsidRPr="00A046AE">
        <w:rPr>
          <w:sz w:val="26"/>
          <w:szCs w:val="26"/>
          <w:lang w:val="en-US"/>
        </w:rPr>
        <w:t>XVII</w:t>
      </w:r>
      <w:r w:rsidRPr="00A046AE">
        <w:rPr>
          <w:sz w:val="26"/>
          <w:szCs w:val="26"/>
        </w:rPr>
        <w:t xml:space="preserve"> – </w:t>
      </w:r>
      <w:r w:rsidRPr="00A046AE">
        <w:rPr>
          <w:sz w:val="26"/>
          <w:szCs w:val="26"/>
          <w:lang w:val="en-US"/>
        </w:rPr>
        <w:t>XX</w:t>
      </w:r>
      <w:r w:rsidR="008D0ABE">
        <w:rPr>
          <w:sz w:val="26"/>
          <w:szCs w:val="26"/>
          <w:lang w:val="en-US"/>
        </w:rPr>
        <w:t>I</w:t>
      </w:r>
      <w:r w:rsidRPr="00A046AE">
        <w:rPr>
          <w:sz w:val="26"/>
          <w:szCs w:val="26"/>
        </w:rPr>
        <w:t xml:space="preserve"> веках: экономика, </w:t>
      </w:r>
      <w:r w:rsidR="008D0ABE">
        <w:rPr>
          <w:sz w:val="26"/>
          <w:szCs w:val="26"/>
        </w:rPr>
        <w:t xml:space="preserve">общество, </w:t>
      </w:r>
      <w:r w:rsidRPr="00A046AE">
        <w:rPr>
          <w:sz w:val="26"/>
          <w:szCs w:val="26"/>
        </w:rPr>
        <w:t>политика, культура;</w:t>
      </w:r>
    </w:p>
    <w:p w:rsidR="0009670D" w:rsidRPr="00A046AE" w:rsidRDefault="00C252F1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709" w:hanging="709"/>
        <w:rPr>
          <w:sz w:val="26"/>
          <w:szCs w:val="26"/>
        </w:rPr>
      </w:pPr>
      <w:r>
        <w:rPr>
          <w:sz w:val="26"/>
          <w:szCs w:val="26"/>
        </w:rPr>
        <w:t>Сохранение и популяризация историко-культурного</w:t>
      </w:r>
      <w:r w:rsidR="0009670D" w:rsidRPr="00A046AE">
        <w:rPr>
          <w:sz w:val="26"/>
          <w:szCs w:val="26"/>
        </w:rPr>
        <w:t xml:space="preserve"> и индустриально</w:t>
      </w:r>
      <w:r w:rsidR="00AC4387">
        <w:rPr>
          <w:sz w:val="26"/>
          <w:szCs w:val="26"/>
        </w:rPr>
        <w:t>го наследия;</w:t>
      </w:r>
    </w:p>
    <w:p w:rsidR="0009670D" w:rsidRDefault="008D0ABE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История Урала в лицах</w:t>
      </w:r>
      <w:r w:rsidR="00AC4387">
        <w:rPr>
          <w:sz w:val="26"/>
          <w:szCs w:val="26"/>
        </w:rPr>
        <w:t>;</w:t>
      </w:r>
    </w:p>
    <w:p w:rsidR="00C252F1" w:rsidRDefault="00C252F1" w:rsidP="0009670D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В рамках чтений планируется проведение круглого стола на тему «Роль музеев в сохранении и актуализации исторической памяти»</w:t>
      </w:r>
      <w:r w:rsidR="00D75338">
        <w:rPr>
          <w:sz w:val="26"/>
          <w:szCs w:val="26"/>
        </w:rPr>
        <w:t>.</w:t>
      </w:r>
    </w:p>
    <w:p w:rsidR="0009670D" w:rsidRPr="00A046A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 w:rsidRPr="00A046AE">
        <w:rPr>
          <w:i w:val="0"/>
          <w:sz w:val="26"/>
          <w:szCs w:val="26"/>
        </w:rPr>
        <w:t xml:space="preserve">Для участия в </w:t>
      </w:r>
      <w:proofErr w:type="spellStart"/>
      <w:r>
        <w:rPr>
          <w:i w:val="0"/>
          <w:sz w:val="26"/>
          <w:szCs w:val="26"/>
        </w:rPr>
        <w:t>Татищевских</w:t>
      </w:r>
      <w:proofErr w:type="spellEnd"/>
      <w:r>
        <w:rPr>
          <w:i w:val="0"/>
          <w:sz w:val="26"/>
          <w:szCs w:val="26"/>
        </w:rPr>
        <w:t xml:space="preserve"> </w:t>
      </w:r>
      <w:r w:rsidRPr="00A046AE">
        <w:rPr>
          <w:i w:val="0"/>
          <w:sz w:val="26"/>
          <w:szCs w:val="26"/>
        </w:rPr>
        <w:t xml:space="preserve">чтениях необходимо в срок до </w:t>
      </w:r>
      <w:r w:rsidR="00C252F1">
        <w:rPr>
          <w:b/>
          <w:i w:val="0"/>
          <w:sz w:val="26"/>
          <w:szCs w:val="26"/>
        </w:rPr>
        <w:t>01 октября 2025</w:t>
      </w:r>
      <w:r w:rsidRPr="00A046AE">
        <w:rPr>
          <w:b/>
          <w:i w:val="0"/>
          <w:sz w:val="26"/>
          <w:szCs w:val="26"/>
        </w:rPr>
        <w:t xml:space="preserve"> г.</w:t>
      </w:r>
      <w:r w:rsidRPr="00A046AE">
        <w:rPr>
          <w:i w:val="0"/>
          <w:sz w:val="26"/>
          <w:szCs w:val="26"/>
        </w:rPr>
        <w:t xml:space="preserve"> прислать заявку и тезисы доклада (до 1600 знаков) по электронному адресу </w:t>
      </w:r>
      <w:r w:rsidRPr="00A046AE">
        <w:rPr>
          <w:b/>
          <w:i w:val="0"/>
          <w:sz w:val="26"/>
          <w:szCs w:val="26"/>
        </w:rPr>
        <w:t>tat-chteniya@inbox.ru</w:t>
      </w:r>
      <w:r w:rsidRPr="00A046AE">
        <w:rPr>
          <w:i w:val="0"/>
          <w:sz w:val="26"/>
          <w:szCs w:val="26"/>
        </w:rPr>
        <w:t>. Форма заявки прилагается.</w:t>
      </w:r>
    </w:p>
    <w:p w:rsidR="00A2471B" w:rsidRPr="002F015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 w:rsidRPr="00A97F15">
        <w:rPr>
          <w:i w:val="0"/>
          <w:sz w:val="26"/>
          <w:szCs w:val="26"/>
        </w:rPr>
        <w:t xml:space="preserve">К участию приглашаются специалисты из различных областей гуманитарного знания, а также студенты </w:t>
      </w:r>
      <w:proofErr w:type="spellStart"/>
      <w:r w:rsidRPr="00A97F15">
        <w:rPr>
          <w:i w:val="0"/>
          <w:sz w:val="26"/>
          <w:szCs w:val="26"/>
        </w:rPr>
        <w:t>бакалавриата</w:t>
      </w:r>
      <w:proofErr w:type="spellEnd"/>
      <w:r w:rsidRPr="00A97F15">
        <w:rPr>
          <w:i w:val="0"/>
          <w:sz w:val="26"/>
          <w:szCs w:val="26"/>
        </w:rPr>
        <w:t xml:space="preserve"> и магистратуры, аспиранты и молодые ученые без ученой степени.</w:t>
      </w:r>
      <w:r w:rsidRPr="00A97F15">
        <w:rPr>
          <w:i w:val="0"/>
          <w:color w:val="FF0000"/>
          <w:sz w:val="26"/>
          <w:szCs w:val="26"/>
        </w:rPr>
        <w:t xml:space="preserve"> </w:t>
      </w:r>
      <w:r w:rsidR="00A2471B" w:rsidRPr="002F015E">
        <w:rPr>
          <w:i w:val="0"/>
          <w:sz w:val="26"/>
          <w:szCs w:val="26"/>
        </w:rPr>
        <w:t>Для студентов и</w:t>
      </w:r>
      <w:r w:rsidR="00967521" w:rsidRPr="002F015E">
        <w:rPr>
          <w:i w:val="0"/>
          <w:sz w:val="26"/>
          <w:szCs w:val="26"/>
        </w:rPr>
        <w:t xml:space="preserve"> аспирантов в заявке необходима</w:t>
      </w:r>
      <w:r w:rsidR="00A2471B" w:rsidRPr="002F015E">
        <w:rPr>
          <w:i w:val="0"/>
          <w:sz w:val="26"/>
          <w:szCs w:val="26"/>
        </w:rPr>
        <w:t xml:space="preserve"> виза научного руководителя.</w:t>
      </w:r>
    </w:p>
    <w:p w:rsidR="0009670D" w:rsidRPr="00A046A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 w:rsidRPr="00A046AE">
        <w:rPr>
          <w:i w:val="0"/>
          <w:sz w:val="26"/>
          <w:szCs w:val="26"/>
        </w:rPr>
        <w:t>Оргкомитет оставляет за собой право отклонять заявки и тезисы, не соответствующие тематике чтений и не отвечающие требованиям к оформлению.</w:t>
      </w:r>
    </w:p>
    <w:p w:rsidR="0009670D" w:rsidRPr="00A046AE" w:rsidRDefault="0009670D" w:rsidP="0009670D">
      <w:pPr>
        <w:pStyle w:val="a3"/>
        <w:tabs>
          <w:tab w:val="num" w:pos="540"/>
          <w:tab w:val="num" w:pos="1418"/>
        </w:tabs>
        <w:spacing w:after="100" w:line="276" w:lineRule="auto"/>
        <w:ind w:firstLine="18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lastRenderedPageBreak/>
        <w:t>В 202</w:t>
      </w:r>
      <w:r w:rsidR="00630ED4">
        <w:rPr>
          <w:i w:val="0"/>
          <w:sz w:val="26"/>
          <w:szCs w:val="26"/>
        </w:rPr>
        <w:t>6</w:t>
      </w:r>
      <w:r w:rsidRPr="00A046AE">
        <w:rPr>
          <w:i w:val="0"/>
          <w:sz w:val="26"/>
          <w:szCs w:val="26"/>
        </w:rPr>
        <w:t xml:space="preserve"> году планируется </w:t>
      </w:r>
      <w:r>
        <w:rPr>
          <w:i w:val="0"/>
          <w:sz w:val="26"/>
          <w:szCs w:val="26"/>
        </w:rPr>
        <w:t>выход</w:t>
      </w:r>
      <w:r w:rsidRPr="00A046AE">
        <w:rPr>
          <w:i w:val="0"/>
          <w:sz w:val="26"/>
          <w:szCs w:val="26"/>
        </w:rPr>
        <w:t xml:space="preserve"> сборника докладов с размещением в РИНЦ. Информационное письмо с требованиями к оформлению и объему текста, срокам предоставления стат</w:t>
      </w:r>
      <w:r w:rsidR="00630ED4">
        <w:rPr>
          <w:i w:val="0"/>
          <w:sz w:val="26"/>
          <w:szCs w:val="26"/>
        </w:rPr>
        <w:t>ьи будет разослано до конца 2025</w:t>
      </w:r>
      <w:r w:rsidRPr="00A046AE">
        <w:rPr>
          <w:i w:val="0"/>
          <w:sz w:val="26"/>
          <w:szCs w:val="26"/>
        </w:rPr>
        <w:t xml:space="preserve"> года.</w:t>
      </w:r>
    </w:p>
    <w:p w:rsidR="0009670D" w:rsidRPr="00141920" w:rsidRDefault="0009670D" w:rsidP="00685CE5">
      <w:pPr>
        <w:pStyle w:val="a3"/>
        <w:tabs>
          <w:tab w:val="num" w:pos="540"/>
          <w:tab w:val="num" w:pos="1418"/>
        </w:tabs>
        <w:spacing w:after="100" w:line="276" w:lineRule="auto"/>
        <w:jc w:val="both"/>
        <w:rPr>
          <w:i w:val="0"/>
          <w:sz w:val="26"/>
          <w:szCs w:val="26"/>
        </w:rPr>
      </w:pPr>
      <w:r w:rsidRPr="00A046AE">
        <w:rPr>
          <w:i w:val="0"/>
          <w:sz w:val="26"/>
          <w:szCs w:val="26"/>
        </w:rPr>
        <w:t>Оплата расходов, связанных с участием в чтениях - за счет направляющей</w:t>
      </w:r>
      <w:r w:rsidRPr="00A046AE">
        <w:rPr>
          <w:i w:val="0"/>
          <w:color w:val="FF0000"/>
          <w:sz w:val="26"/>
          <w:szCs w:val="26"/>
        </w:rPr>
        <w:t xml:space="preserve"> </w:t>
      </w:r>
      <w:r w:rsidRPr="00A046AE">
        <w:rPr>
          <w:i w:val="0"/>
          <w:sz w:val="26"/>
          <w:szCs w:val="26"/>
        </w:rPr>
        <w:t>организации.</w:t>
      </w:r>
    </w:p>
    <w:p w:rsidR="0009670D" w:rsidRPr="00A046AE" w:rsidRDefault="0009670D" w:rsidP="0009670D">
      <w:pPr>
        <w:tabs>
          <w:tab w:val="num" w:pos="0"/>
        </w:tabs>
        <w:spacing w:line="276" w:lineRule="auto"/>
        <w:rPr>
          <w:sz w:val="26"/>
          <w:szCs w:val="26"/>
        </w:rPr>
      </w:pPr>
      <w:r w:rsidRPr="00A046AE">
        <w:rPr>
          <w:sz w:val="26"/>
          <w:szCs w:val="26"/>
        </w:rPr>
        <w:t xml:space="preserve">Ученый секретарь СОКМ – </w:t>
      </w:r>
      <w:proofErr w:type="spellStart"/>
      <w:r w:rsidRPr="00A046AE">
        <w:rPr>
          <w:sz w:val="26"/>
          <w:szCs w:val="26"/>
        </w:rPr>
        <w:t>Максимовских</w:t>
      </w:r>
      <w:proofErr w:type="spellEnd"/>
      <w:r w:rsidRPr="00A046AE">
        <w:rPr>
          <w:sz w:val="26"/>
          <w:szCs w:val="26"/>
        </w:rPr>
        <w:t xml:space="preserve"> Евгения Владимировна</w:t>
      </w:r>
    </w:p>
    <w:p w:rsidR="0009670D" w:rsidRPr="007866AD" w:rsidRDefault="0009670D" w:rsidP="0009670D">
      <w:pPr>
        <w:spacing w:line="276" w:lineRule="auto"/>
        <w:jc w:val="both"/>
        <w:rPr>
          <w:sz w:val="26"/>
          <w:szCs w:val="26"/>
        </w:rPr>
      </w:pPr>
      <w:r w:rsidRPr="00A046AE">
        <w:rPr>
          <w:sz w:val="26"/>
          <w:szCs w:val="26"/>
        </w:rPr>
        <w:t>Контактный телефон</w:t>
      </w:r>
      <w:r w:rsidRPr="007866AD">
        <w:rPr>
          <w:sz w:val="26"/>
          <w:szCs w:val="26"/>
        </w:rPr>
        <w:t>: (343) 376–47–84</w:t>
      </w:r>
    </w:p>
    <w:p w:rsidR="0009670D" w:rsidRPr="007866AD" w:rsidRDefault="0009670D" w:rsidP="0009670D">
      <w:pPr>
        <w:spacing w:line="360" w:lineRule="auto"/>
        <w:jc w:val="both"/>
        <w:rPr>
          <w:sz w:val="26"/>
          <w:szCs w:val="26"/>
        </w:rPr>
      </w:pPr>
    </w:p>
    <w:p w:rsidR="0009670D" w:rsidRPr="00341AFF" w:rsidRDefault="005C71B6" w:rsidP="0009670D">
      <w:pPr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Состав Оргкомитета X</w:t>
      </w:r>
      <w:r w:rsidR="0009670D">
        <w:rPr>
          <w:rFonts w:eastAsia="Calibri"/>
          <w:b/>
          <w:sz w:val="28"/>
          <w:szCs w:val="28"/>
          <w:lang w:val="en-US" w:eastAsia="en-US"/>
        </w:rPr>
        <w:t>V</w:t>
      </w:r>
      <w:r w:rsidR="0009670D" w:rsidRPr="00341AFF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09670D" w:rsidRPr="00341AFF">
        <w:rPr>
          <w:rFonts w:eastAsia="Calibri"/>
          <w:b/>
          <w:sz w:val="28"/>
          <w:szCs w:val="28"/>
          <w:lang w:eastAsia="en-US"/>
        </w:rPr>
        <w:t>Татищевских</w:t>
      </w:r>
      <w:proofErr w:type="spellEnd"/>
      <w:r w:rsidR="0009670D" w:rsidRPr="00341AFF">
        <w:rPr>
          <w:rFonts w:eastAsia="Calibri"/>
          <w:b/>
          <w:sz w:val="28"/>
          <w:szCs w:val="28"/>
          <w:lang w:eastAsia="en-US"/>
        </w:rPr>
        <w:t xml:space="preserve"> чтений</w:t>
      </w:r>
    </w:p>
    <w:p w:rsidR="0009670D" w:rsidRPr="00341AFF" w:rsidRDefault="0009670D" w:rsidP="0009670D">
      <w:pPr>
        <w:spacing w:line="360" w:lineRule="auto"/>
        <w:ind w:left="142"/>
        <w:jc w:val="both"/>
      </w:pPr>
    </w:p>
    <w:p w:rsidR="0009670D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341AFF">
        <w:rPr>
          <w:rFonts w:eastAsia="Calibri"/>
          <w:sz w:val="28"/>
          <w:szCs w:val="28"/>
          <w:lang w:eastAsia="en-US"/>
        </w:rPr>
        <w:t>Емельянов Александр Вячеславович – генеральный директор СОКМ</w:t>
      </w:r>
      <w:r>
        <w:rPr>
          <w:rFonts w:eastAsia="Calibri"/>
          <w:sz w:val="28"/>
          <w:szCs w:val="28"/>
          <w:lang w:eastAsia="en-US"/>
        </w:rPr>
        <w:t>, сопредседатель Оргкомитета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41AFF">
        <w:rPr>
          <w:rFonts w:eastAsia="Calibri"/>
          <w:sz w:val="28"/>
          <w:szCs w:val="28"/>
          <w:lang w:eastAsia="en-US"/>
        </w:rPr>
        <w:t>Побережников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Игорь Васильевич – директор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ИИиА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УрО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РАН, д.и.н.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963B6">
        <w:rPr>
          <w:rFonts w:eastAsia="Calibri"/>
          <w:sz w:val="28"/>
          <w:szCs w:val="28"/>
          <w:lang w:eastAsia="en-US"/>
        </w:rPr>
        <w:t>член-корреспондент РАН</w:t>
      </w:r>
      <w:r>
        <w:rPr>
          <w:rFonts w:eastAsia="Calibri"/>
          <w:sz w:val="28"/>
          <w:szCs w:val="28"/>
          <w:lang w:eastAsia="en-US"/>
        </w:rPr>
        <w:t>, сопредседатель Оргкомитета</w:t>
      </w:r>
    </w:p>
    <w:p w:rsidR="0009670D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41AFF">
        <w:rPr>
          <w:rFonts w:eastAsia="Calibri"/>
          <w:sz w:val="28"/>
          <w:szCs w:val="28"/>
          <w:lang w:eastAsia="en-US"/>
        </w:rPr>
        <w:t>Железкин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Владимир Григорьевич – заведующий Информационно-библиотечным центром СОКМ,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</w:p>
    <w:p w:rsidR="0009670D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Зорина Людмила Ивановна – президент Общества уральских краеведов, </w:t>
      </w:r>
      <w:proofErr w:type="spellStart"/>
      <w:r>
        <w:rPr>
          <w:rFonts w:eastAsia="Calibri"/>
          <w:sz w:val="28"/>
          <w:szCs w:val="28"/>
          <w:lang w:eastAsia="en-US"/>
        </w:rPr>
        <w:t>к.и.н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141920" w:rsidRPr="00A97F15" w:rsidRDefault="00141920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A97F15">
        <w:rPr>
          <w:rFonts w:eastAsia="Calibri"/>
          <w:sz w:val="28"/>
          <w:szCs w:val="28"/>
          <w:lang w:eastAsia="en-US"/>
        </w:rPr>
        <w:t>Киселев Михаил Александрович,</w:t>
      </w:r>
      <w:r w:rsidR="00F92098" w:rsidRPr="00A97F15">
        <w:rPr>
          <w:rFonts w:eastAsia="Calibri"/>
          <w:sz w:val="28"/>
          <w:szCs w:val="28"/>
          <w:lang w:eastAsia="en-US"/>
        </w:rPr>
        <w:t xml:space="preserve"> </w:t>
      </w:r>
      <w:r w:rsidR="00F92098" w:rsidRPr="00A97F15">
        <w:rPr>
          <w:color w:val="333333"/>
          <w:sz w:val="28"/>
          <w:szCs w:val="28"/>
          <w:shd w:val="clear" w:color="auto" w:fill="FFFFFF"/>
        </w:rPr>
        <w:t xml:space="preserve">научный сотрудник Института истории и археологии </w:t>
      </w:r>
      <w:proofErr w:type="spellStart"/>
      <w:r w:rsidR="00F92098" w:rsidRPr="00A97F15">
        <w:rPr>
          <w:color w:val="333333"/>
          <w:sz w:val="28"/>
          <w:szCs w:val="28"/>
          <w:shd w:val="clear" w:color="auto" w:fill="FFFFFF"/>
        </w:rPr>
        <w:t>УрО</w:t>
      </w:r>
      <w:proofErr w:type="spellEnd"/>
      <w:r w:rsidR="00F92098" w:rsidRPr="00A97F15">
        <w:rPr>
          <w:color w:val="333333"/>
          <w:sz w:val="28"/>
          <w:szCs w:val="28"/>
          <w:shd w:val="clear" w:color="auto" w:fill="FFFFFF"/>
        </w:rPr>
        <w:t xml:space="preserve"> РАН, </w:t>
      </w:r>
      <w:proofErr w:type="spellStart"/>
      <w:r w:rsidR="00F92098" w:rsidRPr="00A97F15">
        <w:rPr>
          <w:color w:val="333333"/>
          <w:sz w:val="28"/>
          <w:szCs w:val="28"/>
          <w:shd w:val="clear" w:color="auto" w:fill="FFFFFF"/>
        </w:rPr>
        <w:t>к.и.н</w:t>
      </w:r>
      <w:proofErr w:type="spellEnd"/>
      <w:r w:rsidR="00F92098" w:rsidRPr="00A97F15">
        <w:rPr>
          <w:color w:val="333333"/>
          <w:sz w:val="28"/>
          <w:szCs w:val="28"/>
          <w:shd w:val="clear" w:color="auto" w:fill="FFFFFF"/>
        </w:rPr>
        <w:t>.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341AFF">
        <w:rPr>
          <w:rFonts w:eastAsia="Calibri"/>
          <w:sz w:val="28"/>
          <w:szCs w:val="28"/>
          <w:lang w:eastAsia="en-US"/>
        </w:rPr>
        <w:t xml:space="preserve">Корепанова Светлана Анатольевна – заместитель генерального директора СОКМ по науке,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, координатор чтений</w:t>
      </w:r>
    </w:p>
    <w:p w:rsidR="0009670D" w:rsidRPr="00B963B6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B963B6">
        <w:rPr>
          <w:rFonts w:eastAsia="Calibri"/>
          <w:sz w:val="28"/>
          <w:szCs w:val="28"/>
          <w:lang w:eastAsia="en-US"/>
        </w:rPr>
        <w:t xml:space="preserve">Корнилов Геннадий Егорович – заведующий центром экономической истории </w:t>
      </w:r>
      <w:proofErr w:type="spellStart"/>
      <w:r w:rsidRPr="00B963B6">
        <w:rPr>
          <w:rFonts w:eastAsia="Calibri"/>
          <w:sz w:val="28"/>
          <w:szCs w:val="28"/>
          <w:lang w:eastAsia="en-US"/>
        </w:rPr>
        <w:t>ИИиА</w:t>
      </w:r>
      <w:proofErr w:type="spellEnd"/>
      <w:r w:rsidRPr="00B963B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63B6">
        <w:rPr>
          <w:rFonts w:eastAsia="Calibri"/>
          <w:sz w:val="28"/>
          <w:szCs w:val="28"/>
          <w:lang w:eastAsia="en-US"/>
        </w:rPr>
        <w:t>УрО</w:t>
      </w:r>
      <w:proofErr w:type="spellEnd"/>
      <w:r w:rsidRPr="00B963B6">
        <w:rPr>
          <w:rFonts w:eastAsia="Calibri"/>
          <w:sz w:val="28"/>
          <w:szCs w:val="28"/>
          <w:lang w:eastAsia="en-US"/>
        </w:rPr>
        <w:t xml:space="preserve"> РАН, д.и.н., профессор, Заслуженный деятель науки Российской Федерации</w:t>
      </w:r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341AFF">
        <w:rPr>
          <w:rFonts w:eastAsia="Calibri"/>
          <w:sz w:val="28"/>
          <w:szCs w:val="28"/>
          <w:lang w:eastAsia="en-US"/>
        </w:rPr>
        <w:t xml:space="preserve">Кругликова Галина Александровна – </w:t>
      </w:r>
      <w:r>
        <w:rPr>
          <w:rFonts w:eastAsia="Calibri"/>
          <w:sz w:val="28"/>
          <w:szCs w:val="28"/>
          <w:lang w:eastAsia="en-US"/>
        </w:rPr>
        <w:t>заведующая кафедрой истории России Уральского государственного педагогического</w:t>
      </w:r>
      <w:r w:rsidRPr="00341AFF">
        <w:rPr>
          <w:rFonts w:eastAsia="Calibri"/>
          <w:sz w:val="28"/>
          <w:szCs w:val="28"/>
          <w:lang w:eastAsia="en-US"/>
        </w:rPr>
        <w:t xml:space="preserve"> университет</w:t>
      </w:r>
      <w:r>
        <w:rPr>
          <w:rFonts w:eastAsia="Calibri"/>
          <w:sz w:val="28"/>
          <w:szCs w:val="28"/>
          <w:lang w:eastAsia="en-US"/>
        </w:rPr>
        <w:t>а</w:t>
      </w:r>
      <w:r w:rsidRPr="00341AF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</w:p>
    <w:p w:rsidR="002A11A0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341AFF">
        <w:rPr>
          <w:rFonts w:eastAsia="Calibri"/>
          <w:sz w:val="28"/>
          <w:szCs w:val="28"/>
          <w:lang w:eastAsia="en-US"/>
        </w:rPr>
        <w:t>Максимовских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Евгения Владимировна – ученый секретарь СОКМ, секретарь Оргкомитета</w:t>
      </w:r>
    </w:p>
    <w:p w:rsidR="005C71B6" w:rsidRPr="00B95EF0" w:rsidRDefault="005C71B6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 w:rsidRPr="002A11A0">
        <w:rPr>
          <w:rFonts w:eastAsia="Calibri"/>
          <w:sz w:val="28"/>
          <w:szCs w:val="28"/>
          <w:lang w:eastAsia="en-US"/>
        </w:rPr>
        <w:t xml:space="preserve">Маленьких Владимир Михайлович – </w:t>
      </w:r>
      <w:r w:rsidRPr="00B95EF0">
        <w:rPr>
          <w:rFonts w:eastAsia="Calibri"/>
          <w:sz w:val="28"/>
          <w:szCs w:val="28"/>
          <w:lang w:eastAsia="en-US"/>
        </w:rPr>
        <w:t xml:space="preserve">директор </w:t>
      </w:r>
      <w:r w:rsidRPr="00B95EF0">
        <w:rPr>
          <w:sz w:val="28"/>
          <w:szCs w:val="28"/>
        </w:rPr>
        <w:t>Центра сохранения и популяризации наследия В.Н. Татищева, заместитель директора Музея истории Екатеринбурга</w:t>
      </w:r>
    </w:p>
    <w:p w:rsidR="0009670D" w:rsidRPr="00EB696A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Соколов Сергей Васильевич – </w:t>
      </w:r>
      <w:r w:rsidRPr="00EB696A">
        <w:rPr>
          <w:rFonts w:eastAsia="Calibri"/>
          <w:sz w:val="28"/>
          <w:szCs w:val="28"/>
          <w:lang w:eastAsia="en-US"/>
        </w:rPr>
        <w:t>заведующий кафедрой истории</w:t>
      </w:r>
    </w:p>
    <w:p w:rsidR="0009670D" w:rsidRDefault="0009670D" w:rsidP="00DB715D">
      <w:p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России департамента «Исторический факультет»</w:t>
      </w:r>
      <w:r w:rsidRPr="00EB696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B696A">
        <w:rPr>
          <w:rFonts w:eastAsia="Calibri"/>
          <w:sz w:val="28"/>
          <w:szCs w:val="28"/>
          <w:lang w:eastAsia="en-US"/>
        </w:rPr>
        <w:t>УрФУ</w:t>
      </w:r>
      <w:proofErr w:type="spellEnd"/>
      <w:r w:rsidRPr="00EB696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EB696A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EB696A">
        <w:rPr>
          <w:rFonts w:eastAsia="Calibri"/>
          <w:sz w:val="28"/>
          <w:szCs w:val="28"/>
          <w:lang w:eastAsia="en-US"/>
        </w:rPr>
        <w:t>., доцент</w:t>
      </w:r>
    </w:p>
    <w:p w:rsidR="00F92098" w:rsidRPr="00F278F4" w:rsidRDefault="004D56C5" w:rsidP="00DB715D">
      <w:pPr>
        <w:pStyle w:val="a6"/>
        <w:numPr>
          <w:ilvl w:val="0"/>
          <w:numId w:val="2"/>
        </w:numPr>
        <w:spacing w:line="259" w:lineRule="auto"/>
        <w:ind w:left="142"/>
        <w:rPr>
          <w:rFonts w:eastAsia="Calibri"/>
          <w:sz w:val="28"/>
          <w:szCs w:val="28"/>
          <w:lang w:eastAsia="en-US"/>
        </w:rPr>
      </w:pPr>
      <w:proofErr w:type="spellStart"/>
      <w:r w:rsidRPr="00F278F4">
        <w:rPr>
          <w:rFonts w:eastAsia="Calibri"/>
          <w:sz w:val="28"/>
          <w:szCs w:val="28"/>
          <w:lang w:eastAsia="en-US"/>
        </w:rPr>
        <w:t>Штубова</w:t>
      </w:r>
      <w:proofErr w:type="spellEnd"/>
      <w:r w:rsidRPr="00F278F4">
        <w:rPr>
          <w:rFonts w:eastAsia="Calibri"/>
          <w:sz w:val="28"/>
          <w:szCs w:val="28"/>
          <w:lang w:eastAsia="en-US"/>
        </w:rPr>
        <w:t xml:space="preserve"> Елена Валентиновна - </w:t>
      </w:r>
      <w:r w:rsidR="00A91DC0" w:rsidRPr="00F278F4">
        <w:rPr>
          <w:color w:val="333333"/>
          <w:sz w:val="28"/>
          <w:szCs w:val="28"/>
          <w:shd w:val="clear" w:color="auto" w:fill="FFFFFF"/>
        </w:rPr>
        <w:t xml:space="preserve">директор Музея </w:t>
      </w:r>
      <w:r w:rsidR="005C6A43" w:rsidRPr="00F278F4">
        <w:rPr>
          <w:color w:val="333333"/>
          <w:sz w:val="28"/>
          <w:szCs w:val="28"/>
          <w:shd w:val="clear" w:color="auto" w:fill="FFFFFF"/>
        </w:rPr>
        <w:t>архитект</w:t>
      </w:r>
      <w:r w:rsidR="00A91DC0" w:rsidRPr="00F278F4">
        <w:rPr>
          <w:color w:val="333333"/>
          <w:sz w:val="28"/>
          <w:szCs w:val="28"/>
          <w:shd w:val="clear" w:color="auto" w:fill="FFFFFF"/>
        </w:rPr>
        <w:t xml:space="preserve">уры и дизайна </w:t>
      </w:r>
      <w:proofErr w:type="spellStart"/>
      <w:r w:rsidR="00A91DC0" w:rsidRPr="00F278F4">
        <w:rPr>
          <w:color w:val="333333"/>
          <w:sz w:val="28"/>
          <w:szCs w:val="28"/>
          <w:shd w:val="clear" w:color="auto" w:fill="FFFFFF"/>
        </w:rPr>
        <w:t>УралГАХА</w:t>
      </w:r>
      <w:proofErr w:type="spellEnd"/>
      <w:r w:rsidR="009D7C91" w:rsidRPr="00F278F4">
        <w:rPr>
          <w:color w:val="333333"/>
          <w:sz w:val="28"/>
          <w:szCs w:val="28"/>
          <w:shd w:val="clear" w:color="auto" w:fill="FFFFFF"/>
        </w:rPr>
        <w:t>,</w:t>
      </w:r>
      <w:r w:rsidR="00A91DC0" w:rsidRPr="00F278F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7C91" w:rsidRPr="00F278F4">
        <w:rPr>
          <w:color w:val="333333"/>
          <w:sz w:val="28"/>
          <w:szCs w:val="28"/>
          <w:shd w:val="clear" w:color="auto" w:fill="FFFFFF"/>
        </w:rPr>
        <w:t>к</w:t>
      </w:r>
      <w:r w:rsidR="00A91DC0" w:rsidRPr="00F278F4">
        <w:rPr>
          <w:color w:val="333333"/>
          <w:sz w:val="28"/>
          <w:szCs w:val="28"/>
          <w:shd w:val="clear" w:color="auto" w:fill="FFFFFF"/>
        </w:rPr>
        <w:t>.и.н</w:t>
      </w:r>
      <w:proofErr w:type="spellEnd"/>
      <w:r w:rsidR="00A91DC0" w:rsidRPr="00F278F4">
        <w:rPr>
          <w:color w:val="333333"/>
          <w:sz w:val="28"/>
          <w:szCs w:val="28"/>
          <w:shd w:val="clear" w:color="auto" w:fill="FFFFFF"/>
        </w:rPr>
        <w:t>.</w:t>
      </w:r>
      <w:r w:rsidR="009D7C91" w:rsidRPr="00F278F4">
        <w:rPr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09670D" w:rsidRPr="00341AFF" w:rsidRDefault="0009670D" w:rsidP="00DB715D">
      <w:pPr>
        <w:numPr>
          <w:ilvl w:val="0"/>
          <w:numId w:val="2"/>
        </w:numPr>
        <w:spacing w:line="259" w:lineRule="auto"/>
        <w:ind w:left="142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Яхно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Ольга Николаевна – старший научный сотрудник </w:t>
      </w:r>
      <w:r w:rsidRPr="00B963B6">
        <w:rPr>
          <w:rFonts w:eastAsia="Calibri"/>
          <w:sz w:val="28"/>
          <w:szCs w:val="28"/>
          <w:lang w:eastAsia="en-US"/>
        </w:rPr>
        <w:t>центра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41AFF">
        <w:rPr>
          <w:rFonts w:eastAsia="Calibri"/>
          <w:sz w:val="28"/>
          <w:szCs w:val="28"/>
          <w:lang w:eastAsia="en-US"/>
        </w:rPr>
        <w:t xml:space="preserve">социальной истории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ИИиА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УрО</w:t>
      </w:r>
      <w:proofErr w:type="spellEnd"/>
      <w:r w:rsidRPr="00341AFF">
        <w:rPr>
          <w:rFonts w:eastAsia="Calibri"/>
          <w:sz w:val="28"/>
          <w:szCs w:val="28"/>
          <w:lang w:eastAsia="en-US"/>
        </w:rPr>
        <w:t xml:space="preserve"> РАН, </w:t>
      </w:r>
      <w:proofErr w:type="spellStart"/>
      <w:r w:rsidRPr="00341AFF">
        <w:rPr>
          <w:rFonts w:eastAsia="Calibri"/>
          <w:sz w:val="28"/>
          <w:szCs w:val="28"/>
          <w:lang w:eastAsia="en-US"/>
        </w:rPr>
        <w:t>к.и.н</w:t>
      </w:r>
      <w:proofErr w:type="spellEnd"/>
      <w:r w:rsidRPr="00341AFF">
        <w:rPr>
          <w:rFonts w:eastAsia="Calibri"/>
          <w:sz w:val="28"/>
          <w:szCs w:val="28"/>
          <w:lang w:eastAsia="en-US"/>
        </w:rPr>
        <w:t>.</w:t>
      </w:r>
    </w:p>
    <w:p w:rsidR="0009670D" w:rsidRDefault="0009670D" w:rsidP="0009670D">
      <w:pPr>
        <w:spacing w:line="360" w:lineRule="auto"/>
        <w:jc w:val="both"/>
      </w:pPr>
    </w:p>
    <w:p w:rsidR="00141920" w:rsidRDefault="00141920" w:rsidP="005B0BFD">
      <w:pPr>
        <w:rPr>
          <w:b/>
        </w:rPr>
      </w:pPr>
    </w:p>
    <w:p w:rsidR="0009670D" w:rsidRPr="00C01939" w:rsidRDefault="0009670D" w:rsidP="00917A09">
      <w:pPr>
        <w:rPr>
          <w:b/>
        </w:rPr>
      </w:pPr>
    </w:p>
    <w:p w:rsidR="0009670D" w:rsidRPr="00C01939" w:rsidRDefault="0009670D" w:rsidP="0009670D">
      <w:pPr>
        <w:ind w:firstLine="720"/>
        <w:jc w:val="center"/>
        <w:rPr>
          <w:b/>
          <w:sz w:val="28"/>
          <w:szCs w:val="28"/>
        </w:rPr>
      </w:pPr>
      <w:r w:rsidRPr="00C01939">
        <w:rPr>
          <w:b/>
          <w:sz w:val="28"/>
          <w:szCs w:val="28"/>
        </w:rPr>
        <w:lastRenderedPageBreak/>
        <w:t xml:space="preserve">Заявка на участие </w:t>
      </w:r>
    </w:p>
    <w:p w:rsidR="0009670D" w:rsidRPr="00C01939" w:rsidRDefault="0009670D" w:rsidP="0009670D">
      <w:pPr>
        <w:ind w:firstLine="720"/>
        <w:jc w:val="center"/>
        <w:rPr>
          <w:b/>
        </w:rPr>
      </w:pPr>
      <w:r w:rsidRPr="00C01939">
        <w:rPr>
          <w:b/>
        </w:rPr>
        <w:t xml:space="preserve">в </w:t>
      </w:r>
      <w:r w:rsidR="00917A09">
        <w:rPr>
          <w:b/>
        </w:rPr>
        <w:t>X</w:t>
      </w:r>
      <w:r>
        <w:rPr>
          <w:b/>
        </w:rPr>
        <w:t xml:space="preserve">V </w:t>
      </w:r>
      <w:proofErr w:type="spellStart"/>
      <w:r>
        <w:rPr>
          <w:b/>
        </w:rPr>
        <w:t>Татищевских</w:t>
      </w:r>
      <w:proofErr w:type="spellEnd"/>
      <w:r>
        <w:rPr>
          <w:b/>
        </w:rPr>
        <w:t xml:space="preserve"> чтениях</w:t>
      </w:r>
    </w:p>
    <w:p w:rsidR="0009670D" w:rsidRDefault="0009670D" w:rsidP="0009670D">
      <w:pPr>
        <w:spacing w:line="360" w:lineRule="auto"/>
        <w:ind w:left="-142" w:right="141" w:firstLine="720"/>
        <w:jc w:val="center"/>
        <w:rPr>
          <w:b/>
        </w:rPr>
      </w:pPr>
      <w:r w:rsidRPr="00C01939">
        <w:rPr>
          <w:b/>
        </w:rPr>
        <w:t xml:space="preserve">Екатеринбург </w:t>
      </w:r>
      <w:r w:rsidR="00917A09">
        <w:rPr>
          <w:b/>
        </w:rPr>
        <w:t>17</w:t>
      </w:r>
      <w:r>
        <w:rPr>
          <w:b/>
        </w:rPr>
        <w:t>-18</w:t>
      </w:r>
      <w:r w:rsidR="00917A09">
        <w:rPr>
          <w:b/>
        </w:rPr>
        <w:t xml:space="preserve"> ноября 2025</w:t>
      </w:r>
      <w:r w:rsidRPr="00C01939">
        <w:rPr>
          <w:b/>
        </w:rPr>
        <w:t xml:space="preserve"> г. </w:t>
      </w:r>
    </w:p>
    <w:p w:rsidR="0009670D" w:rsidRDefault="0009670D" w:rsidP="0009670D">
      <w:pPr>
        <w:spacing w:line="360" w:lineRule="auto"/>
        <w:ind w:left="-142" w:right="141" w:firstLine="720"/>
        <w:jc w:val="center"/>
        <w:rPr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5993"/>
      </w:tblGrid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Фамилия, имя, отчество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Ученая степень, звание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Должность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Место работы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Адрес электронной почты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Контактный телефон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Тема доклада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450115" w:rsidRPr="00746670" w:rsidTr="0056400F">
        <w:tc>
          <w:tcPr>
            <w:tcW w:w="3511" w:type="dxa"/>
            <w:shd w:val="clear" w:color="auto" w:fill="auto"/>
          </w:tcPr>
          <w:p w:rsidR="00450115" w:rsidRPr="00746670" w:rsidRDefault="00450115" w:rsidP="00450115">
            <w:pPr>
              <w:ind w:right="141"/>
              <w:rPr>
                <w:b/>
              </w:rPr>
            </w:pPr>
            <w:r w:rsidRPr="00BB1100">
              <w:rPr>
                <w:b/>
              </w:rPr>
              <w:t>Формат участия (</w:t>
            </w:r>
            <w:r w:rsidRPr="00BB1100">
              <w:rPr>
                <w:b/>
                <w:i/>
              </w:rPr>
              <w:t>очно или онлайн)</w:t>
            </w:r>
          </w:p>
        </w:tc>
        <w:tc>
          <w:tcPr>
            <w:tcW w:w="6059" w:type="dxa"/>
            <w:shd w:val="clear" w:color="auto" w:fill="auto"/>
          </w:tcPr>
          <w:p w:rsidR="00450115" w:rsidRPr="00746670" w:rsidRDefault="00450115" w:rsidP="00450115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09670D" w:rsidRPr="00746670" w:rsidTr="0056400F">
        <w:tc>
          <w:tcPr>
            <w:tcW w:w="3511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rPr>
                <w:b/>
              </w:rPr>
            </w:pPr>
            <w:r w:rsidRPr="00746670">
              <w:rPr>
                <w:b/>
              </w:rPr>
              <w:t>Тех. обеспечение доклада</w:t>
            </w:r>
          </w:p>
        </w:tc>
        <w:tc>
          <w:tcPr>
            <w:tcW w:w="6059" w:type="dxa"/>
            <w:shd w:val="clear" w:color="auto" w:fill="auto"/>
          </w:tcPr>
          <w:p w:rsidR="0009670D" w:rsidRPr="00746670" w:rsidRDefault="0009670D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  <w:tr w:rsidR="00A2471B" w:rsidRPr="00746670" w:rsidTr="0056400F">
        <w:tc>
          <w:tcPr>
            <w:tcW w:w="3511" w:type="dxa"/>
            <w:shd w:val="clear" w:color="auto" w:fill="auto"/>
          </w:tcPr>
          <w:p w:rsidR="00A2471B" w:rsidRDefault="009F40FC" w:rsidP="00A2471B">
            <w:pPr>
              <w:ind w:right="141"/>
              <w:rPr>
                <w:b/>
                <w:i/>
              </w:rPr>
            </w:pPr>
            <w:r w:rsidRPr="00BB1100">
              <w:rPr>
                <w:b/>
              </w:rPr>
              <w:t>*</w:t>
            </w:r>
            <w:r w:rsidR="00A2471B" w:rsidRPr="00BB1100">
              <w:rPr>
                <w:b/>
              </w:rPr>
              <w:t>Виза</w:t>
            </w:r>
            <w:r w:rsidR="00D10F0F" w:rsidRPr="00BB1100">
              <w:rPr>
                <w:b/>
              </w:rPr>
              <w:t>-рекомендация</w:t>
            </w:r>
            <w:r w:rsidR="00A2471B" w:rsidRPr="00BB1100">
              <w:rPr>
                <w:b/>
              </w:rPr>
              <w:t xml:space="preserve"> научного руководителя </w:t>
            </w:r>
            <w:r w:rsidR="00A2471B" w:rsidRPr="00BB1100">
              <w:rPr>
                <w:b/>
                <w:i/>
              </w:rPr>
              <w:t>(для студентов и аспирантов)</w:t>
            </w:r>
          </w:p>
          <w:p w:rsidR="00A2471B" w:rsidRPr="00746670" w:rsidRDefault="00A2471B" w:rsidP="00A2471B">
            <w:pPr>
              <w:ind w:right="141"/>
              <w:rPr>
                <w:b/>
              </w:rPr>
            </w:pPr>
          </w:p>
        </w:tc>
        <w:tc>
          <w:tcPr>
            <w:tcW w:w="6059" w:type="dxa"/>
            <w:shd w:val="clear" w:color="auto" w:fill="auto"/>
          </w:tcPr>
          <w:p w:rsidR="00A2471B" w:rsidRPr="00746670" w:rsidRDefault="00A2471B" w:rsidP="0056400F">
            <w:pPr>
              <w:spacing w:line="360" w:lineRule="auto"/>
              <w:ind w:right="141"/>
              <w:jc w:val="center"/>
              <w:rPr>
                <w:b/>
              </w:rPr>
            </w:pPr>
          </w:p>
        </w:tc>
      </w:tr>
    </w:tbl>
    <w:p w:rsidR="0009670D" w:rsidRPr="00705037" w:rsidRDefault="0009670D" w:rsidP="0009670D">
      <w:pPr>
        <w:spacing w:line="360" w:lineRule="auto"/>
        <w:jc w:val="both"/>
      </w:pPr>
    </w:p>
    <w:p w:rsidR="00EC5B3F" w:rsidRDefault="00EC5B3F"/>
    <w:sectPr w:rsidR="00EC5B3F" w:rsidSect="00A74A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A526F"/>
    <w:multiLevelType w:val="hybridMultilevel"/>
    <w:tmpl w:val="4D3455D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66420B"/>
    <w:multiLevelType w:val="hybridMultilevel"/>
    <w:tmpl w:val="6E2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0D"/>
    <w:rsid w:val="0009670D"/>
    <w:rsid w:val="00141920"/>
    <w:rsid w:val="002A11A0"/>
    <w:rsid w:val="002F015E"/>
    <w:rsid w:val="00450115"/>
    <w:rsid w:val="004D56C5"/>
    <w:rsid w:val="005B0BFD"/>
    <w:rsid w:val="005C6A43"/>
    <w:rsid w:val="005C71B6"/>
    <w:rsid w:val="00630ED4"/>
    <w:rsid w:val="00685CE5"/>
    <w:rsid w:val="006E55EE"/>
    <w:rsid w:val="007866AD"/>
    <w:rsid w:val="007F062D"/>
    <w:rsid w:val="00833604"/>
    <w:rsid w:val="008D0ABE"/>
    <w:rsid w:val="00917A09"/>
    <w:rsid w:val="00967521"/>
    <w:rsid w:val="009D7C91"/>
    <w:rsid w:val="009F40FC"/>
    <w:rsid w:val="00A2471B"/>
    <w:rsid w:val="00A91DC0"/>
    <w:rsid w:val="00A97F15"/>
    <w:rsid w:val="00AC4387"/>
    <w:rsid w:val="00B95EF0"/>
    <w:rsid w:val="00BB1100"/>
    <w:rsid w:val="00C252F1"/>
    <w:rsid w:val="00D10F0F"/>
    <w:rsid w:val="00D66B17"/>
    <w:rsid w:val="00D75338"/>
    <w:rsid w:val="00DB715D"/>
    <w:rsid w:val="00EC5B3F"/>
    <w:rsid w:val="00F278F4"/>
    <w:rsid w:val="00F92098"/>
    <w:rsid w:val="00F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E58A"/>
  <w15:chartTrackingRefBased/>
  <w15:docId w15:val="{BBDDC9D9-F8FB-4B92-B29E-BEFB4FE1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70D"/>
    <w:rPr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670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5">
    <w:name w:val="Hyperlink"/>
    <w:rsid w:val="000967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2098"/>
    <w:pPr>
      <w:ind w:left="720"/>
      <w:contextualSpacing/>
    </w:pPr>
  </w:style>
  <w:style w:type="character" w:customStyle="1" w:styleId="highlightedsearchterm">
    <w:name w:val="highlightedsearchterm"/>
    <w:basedOn w:val="a0"/>
    <w:rsid w:val="00A9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2025-07-02T09:13:00Z</dcterms:created>
  <dcterms:modified xsi:type="dcterms:W3CDTF">2025-07-30T05:36:00Z</dcterms:modified>
</cp:coreProperties>
</file>