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7"/>
        <w:gridCol w:w="8188"/>
      </w:tblGrid>
      <w:tr w:rsidR="00D56CA9" w:rsidRPr="00A20633" w:rsidTr="00774A56">
        <w:trPr>
          <w:trHeight w:val="10774"/>
        </w:trPr>
        <w:tc>
          <w:tcPr>
            <w:tcW w:w="8187" w:type="dxa"/>
          </w:tcPr>
          <w:p w:rsidR="00D56CA9" w:rsidRPr="00A20633" w:rsidRDefault="00D56CA9" w:rsidP="0023361B">
            <w:pPr>
              <w:widowControl w:val="0"/>
              <w:spacing w:line="276" w:lineRule="auto"/>
              <w:ind w:left="284" w:right="174"/>
              <w:jc w:val="center"/>
              <w:rPr>
                <w:b/>
                <w:bCs/>
                <w:i/>
                <w:iCs/>
                <w:color w:val="0000FF"/>
                <w:sz w:val="40"/>
                <w:szCs w:val="40"/>
              </w:rPr>
            </w:pPr>
            <w:r w:rsidRPr="00A20633">
              <w:rPr>
                <w:b/>
                <w:bCs/>
                <w:i/>
                <w:iCs/>
                <w:color w:val="0000FF"/>
                <w:sz w:val="40"/>
                <w:szCs w:val="40"/>
              </w:rPr>
              <w:t>«Моя малая родина»</w:t>
            </w:r>
          </w:p>
          <w:p w:rsidR="00D56CA9" w:rsidRPr="00A20633" w:rsidRDefault="00D56CA9" w:rsidP="0023361B">
            <w:pPr>
              <w:widowControl w:val="0"/>
              <w:spacing w:line="276" w:lineRule="auto"/>
              <w:ind w:left="284" w:right="174"/>
              <w:jc w:val="center"/>
              <w:rPr>
                <w:b/>
                <w:bCs/>
                <w:i/>
                <w:iCs/>
                <w:color w:val="0000FF"/>
                <w:sz w:val="8"/>
                <w:szCs w:val="8"/>
              </w:rPr>
            </w:pPr>
          </w:p>
          <w:p w:rsidR="00F57AA1" w:rsidRDefault="00F57AA1" w:rsidP="0023361B">
            <w:pPr>
              <w:widowControl w:val="0"/>
              <w:spacing w:line="276" w:lineRule="auto"/>
              <w:ind w:left="284" w:right="174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FF"/>
                <w:sz w:val="24"/>
                <w:szCs w:val="24"/>
              </w:rPr>
              <w:t>(П</w:t>
            </w:r>
            <w:r w:rsidR="00D56CA9" w:rsidRPr="00A20633">
              <w:rPr>
                <w:i/>
                <w:iCs/>
                <w:color w:val="0000FF"/>
                <w:sz w:val="24"/>
                <w:szCs w:val="24"/>
              </w:rPr>
              <w:t xml:space="preserve">о материалам краеведческих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и </w:t>
            </w:r>
            <w:proofErr w:type="spellStart"/>
            <w:r>
              <w:rPr>
                <w:i/>
                <w:iCs/>
                <w:color w:val="0000FF"/>
                <w:sz w:val="24"/>
                <w:szCs w:val="24"/>
              </w:rPr>
              <w:t>родоведческих</w:t>
            </w:r>
            <w:proofErr w:type="spellEnd"/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proofErr w:type="gramEnd"/>
          </w:p>
          <w:p w:rsidR="00D56CA9" w:rsidRPr="00A20633" w:rsidRDefault="00D56CA9" w:rsidP="0023361B">
            <w:pPr>
              <w:widowControl w:val="0"/>
              <w:spacing w:line="276" w:lineRule="auto"/>
              <w:ind w:left="284" w:right="174"/>
              <w:jc w:val="center"/>
              <w:rPr>
                <w:i/>
                <w:iCs/>
                <w:color w:val="0000FF"/>
                <w:sz w:val="24"/>
                <w:szCs w:val="24"/>
              </w:rPr>
            </w:pPr>
            <w:r w:rsidRPr="00A20633">
              <w:rPr>
                <w:i/>
                <w:iCs/>
                <w:color w:val="0000FF"/>
                <w:sz w:val="24"/>
                <w:szCs w:val="24"/>
              </w:rPr>
              <w:t>изысканий последних лет)</w:t>
            </w:r>
          </w:p>
          <w:p w:rsidR="00D56CA9" w:rsidRPr="00A20633" w:rsidRDefault="00D56CA9" w:rsidP="0023361B">
            <w:pPr>
              <w:widowControl w:val="0"/>
              <w:spacing w:line="276" w:lineRule="auto"/>
              <w:ind w:left="284" w:right="174"/>
              <w:jc w:val="center"/>
              <w:rPr>
                <w:i/>
                <w:iCs/>
                <w:color w:val="0000FF"/>
                <w:sz w:val="8"/>
                <w:szCs w:val="8"/>
              </w:rPr>
            </w:pPr>
          </w:p>
          <w:p w:rsidR="00D56CA9" w:rsidRPr="00A20633" w:rsidRDefault="00D56CA9" w:rsidP="0023361B">
            <w:pPr>
              <w:widowControl w:val="0"/>
              <w:spacing w:line="276" w:lineRule="auto"/>
              <w:ind w:left="284" w:right="174"/>
              <w:jc w:val="both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b/>
                <w:bCs/>
                <w:i/>
                <w:iCs/>
                <w:color w:val="4A2500"/>
                <w:sz w:val="24"/>
                <w:szCs w:val="24"/>
              </w:rPr>
              <w:t>Краеведение</w:t>
            </w:r>
            <w:r w:rsidRPr="00A20633">
              <w:rPr>
                <w:i/>
                <w:iCs/>
                <w:color w:val="4A2500"/>
                <w:sz w:val="24"/>
                <w:szCs w:val="24"/>
              </w:rPr>
              <w:t xml:space="preserve"> сегодня не дань  моде, а желание сохранить для потомков то, что сближает людей разных поколений… </w:t>
            </w:r>
            <w:proofErr w:type="gramStart"/>
            <w:r w:rsidRPr="00A20633">
              <w:rPr>
                <w:i/>
                <w:iCs/>
                <w:color w:val="4A2500"/>
                <w:sz w:val="24"/>
                <w:szCs w:val="24"/>
              </w:rPr>
              <w:t>Люди</w:t>
            </w:r>
            <w:proofErr w:type="gramEnd"/>
            <w:r w:rsidRPr="00A20633">
              <w:rPr>
                <w:i/>
                <w:iCs/>
                <w:color w:val="4A2500"/>
                <w:sz w:val="24"/>
                <w:szCs w:val="24"/>
              </w:rPr>
              <w:t xml:space="preserve"> живут не своим веком только, но всеми столетиями истории своей Родины. Чувство Родины нужно заботливо взращивать, прививать духовность, «оседлость». И если не будет корней в родной земле – будет много людей, похожих на перекати-поле</w:t>
            </w:r>
            <w:r w:rsidRPr="00A20633">
              <w:rPr>
                <w:i/>
                <w:iCs/>
                <w:color w:val="4A2500"/>
                <w:sz w:val="28"/>
                <w:szCs w:val="28"/>
              </w:rPr>
              <w:t>.</w:t>
            </w:r>
          </w:p>
          <w:p w:rsidR="007D368F" w:rsidRPr="00FD4B48" w:rsidRDefault="00D56CA9" w:rsidP="0023361B">
            <w:pPr>
              <w:widowControl w:val="0"/>
              <w:spacing w:line="276" w:lineRule="auto"/>
              <w:ind w:left="284" w:right="174"/>
              <w:jc w:val="right"/>
              <w:rPr>
                <w:i/>
                <w:iCs/>
                <w:color w:val="4A2500"/>
                <w:sz w:val="24"/>
                <w:szCs w:val="24"/>
              </w:rPr>
            </w:pPr>
            <w:r w:rsidRPr="00A20633">
              <w:rPr>
                <w:i/>
                <w:iCs/>
                <w:color w:val="4A2500"/>
                <w:sz w:val="24"/>
                <w:szCs w:val="24"/>
              </w:rPr>
              <w:t>Д.С. Лихачёв</w:t>
            </w:r>
          </w:p>
          <w:p w:rsidR="00987D31" w:rsidRPr="00987D31" w:rsidRDefault="00F57AA1" w:rsidP="0023361B">
            <w:pPr>
              <w:ind w:left="284" w:right="174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auto"/>
                <w:kern w:val="0"/>
                <w:sz w:val="28"/>
                <w:szCs w:val="28"/>
              </w:rPr>
              <w:t>Программа</w:t>
            </w:r>
            <w:r w:rsidR="00987D31" w:rsidRPr="00987D31">
              <w:rPr>
                <w:b/>
                <w:color w:val="auto"/>
                <w:kern w:val="0"/>
                <w:sz w:val="28"/>
                <w:szCs w:val="28"/>
              </w:rPr>
              <w:t xml:space="preserve"> чтений</w:t>
            </w:r>
          </w:p>
          <w:p w:rsidR="00987D31" w:rsidRPr="00F57AA1" w:rsidRDefault="00987D31" w:rsidP="0023361B">
            <w:pPr>
              <w:ind w:left="284" w:right="174"/>
              <w:jc w:val="center"/>
              <w:rPr>
                <w:b/>
                <w:color w:val="auto"/>
                <w:kern w:val="0"/>
              </w:rPr>
            </w:pPr>
          </w:p>
          <w:p w:rsidR="00987D31" w:rsidRPr="00987D31" w:rsidRDefault="00987D31" w:rsidP="0023361B">
            <w:pPr>
              <w:ind w:left="284" w:right="174"/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 w:rsidRPr="00987D31">
              <w:rPr>
                <w:b/>
                <w:color w:val="auto"/>
                <w:kern w:val="0"/>
                <w:sz w:val="28"/>
                <w:szCs w:val="28"/>
              </w:rPr>
              <w:t>12 февраля</w:t>
            </w:r>
          </w:p>
          <w:p w:rsidR="004D401D" w:rsidRDefault="00F57AA1" w:rsidP="00F57AA1">
            <w:pPr>
              <w:ind w:right="174"/>
              <w:rPr>
                <w:i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16"/>
                <w:szCs w:val="16"/>
              </w:rPr>
              <w:t xml:space="preserve">                                 </w:t>
            </w:r>
            <w:r w:rsidR="00987D31" w:rsidRPr="00FD4B48">
              <w:rPr>
                <w:i/>
                <w:color w:val="auto"/>
                <w:kern w:val="0"/>
                <w:sz w:val="24"/>
                <w:szCs w:val="24"/>
              </w:rPr>
              <w:t xml:space="preserve">Торжественное открытие краеведческих чтений. </w:t>
            </w:r>
          </w:p>
          <w:p w:rsidR="004D401D" w:rsidRDefault="00987D31" w:rsidP="0023361B">
            <w:pPr>
              <w:ind w:left="284" w:right="174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color w:val="auto"/>
                <w:kern w:val="0"/>
                <w:sz w:val="24"/>
                <w:szCs w:val="24"/>
              </w:rPr>
              <w:t xml:space="preserve">«Я люблю тебя, Россия…» </w:t>
            </w:r>
          </w:p>
          <w:p w:rsidR="00987D31" w:rsidRPr="00FD4B48" w:rsidRDefault="00987D31" w:rsidP="0023361B">
            <w:pPr>
              <w:ind w:left="284" w:right="174"/>
              <w:jc w:val="center"/>
              <w:rPr>
                <w:i/>
                <w:color w:val="auto"/>
                <w:kern w:val="0"/>
                <w:sz w:val="24"/>
                <w:szCs w:val="24"/>
              </w:rPr>
            </w:pPr>
            <w:r w:rsidRPr="00FD4B48">
              <w:rPr>
                <w:color w:val="auto"/>
                <w:kern w:val="0"/>
                <w:sz w:val="24"/>
                <w:szCs w:val="24"/>
              </w:rPr>
              <w:t xml:space="preserve">Выступление учащихся и преподавателей </w:t>
            </w:r>
            <w:proofErr w:type="gramStart"/>
            <w:r w:rsidRPr="00FD4B48">
              <w:rPr>
                <w:color w:val="auto"/>
                <w:kern w:val="0"/>
                <w:sz w:val="24"/>
                <w:szCs w:val="24"/>
              </w:rPr>
              <w:t>Туринской</w:t>
            </w:r>
            <w:proofErr w:type="gramEnd"/>
            <w:r w:rsidRPr="00FD4B48">
              <w:rPr>
                <w:color w:val="auto"/>
                <w:kern w:val="0"/>
                <w:sz w:val="24"/>
                <w:szCs w:val="24"/>
              </w:rPr>
              <w:t xml:space="preserve"> ДШИ.</w:t>
            </w:r>
          </w:p>
          <w:p w:rsidR="00987D31" w:rsidRPr="00FD4B48" w:rsidRDefault="00987D31" w:rsidP="0023361B">
            <w:pPr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1.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FD4B48">
              <w:rPr>
                <w:b/>
                <w:color w:val="auto"/>
                <w:kern w:val="0"/>
                <w:sz w:val="24"/>
                <w:szCs w:val="24"/>
              </w:rPr>
              <w:t>Ворохобова</w:t>
            </w:r>
            <w:proofErr w:type="spellEnd"/>
            <w:r w:rsidRPr="00FD4B48">
              <w:rPr>
                <w:b/>
                <w:color w:val="auto"/>
                <w:kern w:val="0"/>
                <w:sz w:val="24"/>
                <w:szCs w:val="24"/>
              </w:rPr>
              <w:t xml:space="preserve"> Лариса Николаевна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D4B48">
              <w:rPr>
                <w:i/>
                <w:color w:val="auto"/>
                <w:kern w:val="0"/>
                <w:sz w:val="24"/>
                <w:szCs w:val="24"/>
              </w:rPr>
              <w:t>исследователь-родовед</w:t>
            </w:r>
            <w:proofErr w:type="spellEnd"/>
            <w:r w:rsidRPr="00FD4B48">
              <w:rPr>
                <w:i/>
                <w:color w:val="auto"/>
                <w:kern w:val="0"/>
                <w:sz w:val="24"/>
                <w:szCs w:val="24"/>
              </w:rPr>
              <w:t>, Екатеринбург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– Фамилии туринских ямщиков. XVII век.</w:t>
            </w: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2.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FD4B48">
              <w:rPr>
                <w:b/>
                <w:color w:val="auto"/>
                <w:kern w:val="0"/>
                <w:sz w:val="24"/>
                <w:szCs w:val="24"/>
              </w:rPr>
              <w:t>Мишин Дмитрий Дмитриевич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FD4B48">
              <w:rPr>
                <w:i/>
                <w:color w:val="auto"/>
                <w:kern w:val="0"/>
                <w:sz w:val="24"/>
                <w:szCs w:val="24"/>
              </w:rPr>
              <w:t>кандидат физ.-мат. наук, ведущий инженер Тверского участка ЗАО «РАСКОМ», г. Тверь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– История рода туринских купцов Кудашевых.</w:t>
            </w: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3.  Коновалова Лариса Анатольевна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FD4B48">
              <w:rPr>
                <w:i/>
                <w:color w:val="auto"/>
                <w:kern w:val="0"/>
                <w:sz w:val="24"/>
                <w:szCs w:val="24"/>
              </w:rPr>
              <w:t xml:space="preserve">заведующая музейным клубом «Дом </w:t>
            </w:r>
            <w:proofErr w:type="spellStart"/>
            <w:r w:rsidRPr="00FD4B48">
              <w:rPr>
                <w:i/>
                <w:color w:val="auto"/>
                <w:kern w:val="0"/>
                <w:sz w:val="24"/>
                <w:szCs w:val="24"/>
              </w:rPr>
              <w:t>Агафуровых</w:t>
            </w:r>
            <w:proofErr w:type="spellEnd"/>
            <w:r w:rsidRPr="00FD4B48">
              <w:rPr>
                <w:i/>
                <w:color w:val="auto"/>
                <w:kern w:val="0"/>
                <w:sz w:val="24"/>
                <w:szCs w:val="24"/>
              </w:rPr>
              <w:t>» СОКМ, Екатеринбург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– Создание музейной площадки как вариант сохранения дома Кудашева.</w:t>
            </w:r>
          </w:p>
          <w:p w:rsidR="00987D31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FD4B48" w:rsidRPr="00FD4B48" w:rsidRDefault="00987D31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bCs/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4.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FD4B48">
              <w:rPr>
                <w:b/>
                <w:color w:val="auto"/>
                <w:kern w:val="0"/>
                <w:sz w:val="24"/>
                <w:szCs w:val="24"/>
              </w:rPr>
              <w:t>Шайдецкая</w:t>
            </w:r>
            <w:proofErr w:type="spellEnd"/>
            <w:r w:rsidRPr="00FD4B48">
              <w:rPr>
                <w:b/>
                <w:color w:val="auto"/>
                <w:kern w:val="0"/>
                <w:sz w:val="24"/>
                <w:szCs w:val="24"/>
              </w:rPr>
              <w:t xml:space="preserve"> Ирина Александровна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D4B48">
              <w:rPr>
                <w:i/>
                <w:color w:val="auto"/>
                <w:kern w:val="0"/>
                <w:sz w:val="24"/>
                <w:szCs w:val="24"/>
              </w:rPr>
              <w:t>исследователь-родовед</w:t>
            </w:r>
            <w:proofErr w:type="spellEnd"/>
            <w:r w:rsidRPr="00FD4B48">
              <w:rPr>
                <w:i/>
                <w:color w:val="auto"/>
                <w:kern w:val="0"/>
                <w:sz w:val="24"/>
                <w:szCs w:val="24"/>
              </w:rPr>
              <w:t xml:space="preserve">, Москва </w:t>
            </w:r>
            <w:r w:rsidRPr="00FD4B48">
              <w:rPr>
                <w:color w:val="auto"/>
                <w:kern w:val="0"/>
                <w:sz w:val="24"/>
                <w:szCs w:val="24"/>
              </w:rPr>
              <w:t xml:space="preserve">– 1. Общество пособия нуждающимся сибирякам и сибирячкам, учащимся в Москве в 1884-1916 гг. 2. Фефиловы – мои сибирские корни из Туринского </w:t>
            </w:r>
            <w:r w:rsidR="007D368F" w:rsidRPr="00FD4B48">
              <w:rPr>
                <w:color w:val="auto"/>
                <w:kern w:val="0"/>
                <w:sz w:val="24"/>
                <w:szCs w:val="24"/>
              </w:rPr>
              <w:t>уезда.</w:t>
            </w:r>
            <w:r w:rsidR="00FD4B48" w:rsidRPr="00FD4B48">
              <w:rPr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FD4B48" w:rsidRPr="00FD4B48" w:rsidRDefault="00FD4B48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bCs/>
                <w:color w:val="auto"/>
                <w:kern w:val="0"/>
                <w:sz w:val="24"/>
                <w:szCs w:val="24"/>
              </w:rPr>
            </w:pPr>
          </w:p>
          <w:p w:rsidR="00D56CA9" w:rsidRPr="00987D31" w:rsidRDefault="00FD4B48" w:rsidP="0023361B">
            <w:pPr>
              <w:tabs>
                <w:tab w:val="left" w:pos="540"/>
                <w:tab w:val="left" w:pos="2880"/>
              </w:tabs>
              <w:ind w:left="284" w:right="174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bCs/>
                <w:color w:val="auto"/>
                <w:kern w:val="0"/>
                <w:sz w:val="24"/>
                <w:szCs w:val="24"/>
              </w:rPr>
              <w:t>5.</w:t>
            </w:r>
            <w:r w:rsidRPr="00FD4B48">
              <w:rPr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FD4B48">
              <w:rPr>
                <w:b/>
                <w:bCs/>
                <w:color w:val="auto"/>
                <w:kern w:val="0"/>
                <w:sz w:val="24"/>
                <w:szCs w:val="24"/>
              </w:rPr>
              <w:t>Шершон</w:t>
            </w:r>
            <w:proofErr w:type="spellEnd"/>
            <w:r w:rsidRPr="00FD4B48">
              <w:rPr>
                <w:b/>
                <w:bCs/>
                <w:color w:val="auto"/>
                <w:kern w:val="0"/>
                <w:sz w:val="24"/>
                <w:szCs w:val="24"/>
              </w:rPr>
              <w:t xml:space="preserve"> Людмила Валерьевна</w:t>
            </w:r>
            <w:r w:rsidRPr="00FD4B48">
              <w:rPr>
                <w:bCs/>
                <w:color w:val="auto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D4B48">
              <w:rPr>
                <w:bCs/>
                <w:i/>
                <w:color w:val="auto"/>
                <w:kern w:val="0"/>
                <w:sz w:val="24"/>
                <w:szCs w:val="24"/>
              </w:rPr>
              <w:t>исследователь-родовед</w:t>
            </w:r>
            <w:proofErr w:type="spellEnd"/>
            <w:r w:rsidRPr="00FD4B48">
              <w:rPr>
                <w:bCs/>
                <w:i/>
                <w:color w:val="auto"/>
                <w:kern w:val="0"/>
                <w:sz w:val="24"/>
                <w:szCs w:val="24"/>
              </w:rPr>
              <w:t xml:space="preserve">, г. Нижний Тагил </w:t>
            </w:r>
            <w:r w:rsidRPr="00FD4B48">
              <w:rPr>
                <w:bCs/>
                <w:color w:val="auto"/>
                <w:kern w:val="0"/>
                <w:sz w:val="24"/>
                <w:szCs w:val="24"/>
              </w:rPr>
              <w:t xml:space="preserve">– История переселения крестьян </w:t>
            </w:r>
            <w:proofErr w:type="spellStart"/>
            <w:r w:rsidRPr="00FD4B48">
              <w:rPr>
                <w:bCs/>
                <w:color w:val="auto"/>
                <w:kern w:val="0"/>
                <w:sz w:val="24"/>
                <w:szCs w:val="24"/>
              </w:rPr>
              <w:t>Люблинской</w:t>
            </w:r>
            <w:proofErr w:type="spellEnd"/>
            <w:r w:rsidRPr="00FD4B48">
              <w:rPr>
                <w:bCs/>
                <w:color w:val="auto"/>
                <w:kern w:val="0"/>
                <w:sz w:val="24"/>
                <w:szCs w:val="24"/>
              </w:rPr>
              <w:t xml:space="preserve"> губернии в Туринский уезд Тобольской губернии в 1905 году. История рода </w:t>
            </w:r>
            <w:proofErr w:type="spellStart"/>
            <w:r w:rsidRPr="00FD4B48">
              <w:rPr>
                <w:bCs/>
                <w:color w:val="auto"/>
                <w:kern w:val="0"/>
                <w:sz w:val="24"/>
                <w:szCs w:val="24"/>
              </w:rPr>
              <w:t>Шершон</w:t>
            </w:r>
            <w:proofErr w:type="spellEnd"/>
            <w:r w:rsidRPr="00FD4B48">
              <w:rPr>
                <w:bCs/>
                <w:color w:val="auto"/>
                <w:kern w:val="0"/>
                <w:sz w:val="24"/>
                <w:szCs w:val="24"/>
              </w:rPr>
              <w:t>. 1816–1907 гг.</w:t>
            </w:r>
          </w:p>
        </w:tc>
        <w:tc>
          <w:tcPr>
            <w:tcW w:w="8188" w:type="dxa"/>
          </w:tcPr>
          <w:p w:rsidR="00AD1964" w:rsidRPr="00A20633" w:rsidRDefault="00AD1964" w:rsidP="00A20633">
            <w:pPr>
              <w:widowControl w:val="0"/>
              <w:spacing w:line="276" w:lineRule="auto"/>
              <w:ind w:left="269" w:hanging="269"/>
              <w:jc w:val="both"/>
              <w:rPr>
                <w:sz w:val="8"/>
                <w:szCs w:val="8"/>
              </w:rPr>
            </w:pPr>
            <w:r w:rsidRPr="00A20633">
              <w:rPr>
                <w:sz w:val="8"/>
                <w:szCs w:val="8"/>
              </w:rPr>
              <w:t> </w:t>
            </w:r>
          </w:p>
          <w:p w:rsidR="0023361B" w:rsidRDefault="0023361B" w:rsidP="00FD4B48">
            <w:pPr>
              <w:tabs>
                <w:tab w:val="left" w:pos="540"/>
                <w:tab w:val="left" w:pos="2880"/>
              </w:tabs>
              <w:jc w:val="center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:rsidR="0023361B" w:rsidRDefault="0023361B" w:rsidP="0023361B">
            <w:pPr>
              <w:tabs>
                <w:tab w:val="left" w:pos="540"/>
                <w:tab w:val="left" w:pos="2880"/>
              </w:tabs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:rsidR="00987D31" w:rsidRPr="00FD4B48" w:rsidRDefault="00987D31" w:rsidP="00FD4B48">
            <w:pPr>
              <w:tabs>
                <w:tab w:val="left" w:pos="540"/>
                <w:tab w:val="left" w:pos="2880"/>
              </w:tabs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987D31">
              <w:rPr>
                <w:b/>
                <w:bCs/>
                <w:color w:val="auto"/>
                <w:kern w:val="0"/>
                <w:sz w:val="28"/>
                <w:szCs w:val="28"/>
              </w:rPr>
              <w:t>13 февраля</w:t>
            </w:r>
          </w:p>
          <w:p w:rsidR="00987D31" w:rsidRPr="004D401D" w:rsidRDefault="00987D31" w:rsidP="00987D31">
            <w:pPr>
              <w:tabs>
                <w:tab w:val="left" w:pos="540"/>
              </w:tabs>
              <w:jc w:val="center"/>
              <w:rPr>
                <w:bCs/>
                <w:color w:val="auto"/>
                <w:kern w:val="0"/>
                <w:sz w:val="16"/>
                <w:szCs w:val="16"/>
                <w:u w:val="single"/>
              </w:rPr>
            </w:pP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1.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987D31">
              <w:rPr>
                <w:b/>
                <w:color w:val="auto"/>
                <w:kern w:val="0"/>
                <w:sz w:val="24"/>
                <w:szCs w:val="24"/>
              </w:rPr>
              <w:t>Ранская</w:t>
            </w:r>
            <w:proofErr w:type="spellEnd"/>
            <w:r w:rsidRPr="00987D31">
              <w:rPr>
                <w:b/>
                <w:color w:val="auto"/>
                <w:kern w:val="0"/>
                <w:sz w:val="24"/>
                <w:szCs w:val="24"/>
              </w:rPr>
              <w:t xml:space="preserve"> Алла Геннадьевна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сотрудник музея Русской культуры в Русском Центре Сан-Франциско, президент Фонда П.П. Ершова (г. Санта </w:t>
            </w:r>
            <w:proofErr w:type="spellStart"/>
            <w:r w:rsidRPr="00987D31">
              <w:rPr>
                <w:i/>
                <w:color w:val="auto"/>
                <w:kern w:val="0"/>
                <w:sz w:val="24"/>
                <w:szCs w:val="24"/>
              </w:rPr>
              <w:t>Круз</w:t>
            </w:r>
            <w:proofErr w:type="spellEnd"/>
            <w:r w:rsidRPr="00987D31">
              <w:rPr>
                <w:i/>
                <w:color w:val="auto"/>
                <w:kern w:val="0"/>
                <w:sz w:val="24"/>
                <w:szCs w:val="24"/>
              </w:rPr>
              <w:t>, США), г. Сан-Франциско,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>США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– Туринский воевода – Иван Андреевич Панаев, его семья и потомки. Новые архивные находки. (Сообщение озвучивает Давыдов Валерий Иванович,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>председатель ИРК «Туринский уезд»)</w:t>
            </w: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2.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 w:rsidRPr="00987D31">
              <w:rPr>
                <w:b/>
                <w:color w:val="auto"/>
                <w:kern w:val="0"/>
                <w:sz w:val="24"/>
                <w:szCs w:val="24"/>
              </w:rPr>
              <w:t>Ранская</w:t>
            </w:r>
            <w:proofErr w:type="spellEnd"/>
            <w:r w:rsidRPr="00987D31">
              <w:rPr>
                <w:b/>
                <w:color w:val="auto"/>
                <w:kern w:val="0"/>
                <w:sz w:val="24"/>
                <w:szCs w:val="24"/>
              </w:rPr>
              <w:t xml:space="preserve"> Алла Геннадьевна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сотрудник музея Русской культуры в Русском Центре Сан-Франциско, президент Фонда П.П. Ершова (г. Санта </w:t>
            </w:r>
            <w:proofErr w:type="spellStart"/>
            <w:r w:rsidRPr="00987D31">
              <w:rPr>
                <w:i/>
                <w:color w:val="auto"/>
                <w:kern w:val="0"/>
                <w:sz w:val="24"/>
                <w:szCs w:val="24"/>
              </w:rPr>
              <w:t>Круз</w:t>
            </w:r>
            <w:proofErr w:type="spellEnd"/>
            <w:r w:rsidRPr="00987D31">
              <w:rPr>
                <w:i/>
                <w:color w:val="auto"/>
                <w:kern w:val="0"/>
                <w:sz w:val="24"/>
                <w:szCs w:val="24"/>
              </w:rPr>
              <w:t>, США), г. Сан-Франциско,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>США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; 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>Толстой Михаил Никитич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доктор физ.-мат. наук, </w:t>
            </w:r>
            <w:proofErr w:type="spellStart"/>
            <w:r w:rsidRPr="00987D31">
              <w:rPr>
                <w:i/>
                <w:color w:val="auto"/>
                <w:kern w:val="0"/>
                <w:sz w:val="24"/>
                <w:szCs w:val="24"/>
              </w:rPr>
              <w:t>ассоциир</w:t>
            </w:r>
            <w:proofErr w:type="spellEnd"/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. науч. </w:t>
            </w:r>
            <w:proofErr w:type="spellStart"/>
            <w:r w:rsidRPr="00987D31">
              <w:rPr>
                <w:i/>
                <w:color w:val="auto"/>
                <w:kern w:val="0"/>
                <w:sz w:val="24"/>
                <w:szCs w:val="24"/>
              </w:rPr>
              <w:t>сотр</w:t>
            </w:r>
            <w:proofErr w:type="spellEnd"/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. ФГБУ науки «Санкт-Петербургский институт истории», Санкт-Петербург 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– Третья жена поэта П.П. Ершова Елена Николаевна (урожденная Черкасова) – правнучка туринского воеводы И.А. Панаева и внучка героя войны 1812 года генерал-майора А.С. </w:t>
            </w:r>
            <w:proofErr w:type="spellStart"/>
            <w:r w:rsidRPr="00987D31">
              <w:rPr>
                <w:color w:val="auto"/>
                <w:kern w:val="0"/>
                <w:sz w:val="24"/>
                <w:szCs w:val="24"/>
              </w:rPr>
              <w:t>Чаликова</w:t>
            </w:r>
            <w:proofErr w:type="spellEnd"/>
            <w:r w:rsidRPr="00987D31">
              <w:rPr>
                <w:color w:val="auto"/>
                <w:kern w:val="0"/>
                <w:sz w:val="24"/>
                <w:szCs w:val="24"/>
              </w:rPr>
              <w:t>. (Сообщение озвучивает Лебедева Татьяна Юрьевна,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 сотрудник Туринского филиала СОКМ)</w:t>
            </w:r>
            <w:r w:rsidR="00F57AA1">
              <w:rPr>
                <w:i/>
                <w:color w:val="auto"/>
                <w:kern w:val="0"/>
                <w:sz w:val="24"/>
                <w:szCs w:val="24"/>
              </w:rPr>
              <w:t>.</w:t>
            </w: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i/>
                <w:color w:val="auto"/>
                <w:kern w:val="0"/>
                <w:sz w:val="24"/>
                <w:szCs w:val="24"/>
              </w:rPr>
            </w:pP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3.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>Давыдов Валерий Иванович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>председатель ИРК «Туринский уезд», Екатеринбург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– Туринский крестьянин М.С. Рысев депутат IV Государственной Думы (1912-1917 гг.). Заметки к родословию крестьян Рысевых.</w:t>
            </w:r>
          </w:p>
          <w:p w:rsidR="00987D31" w:rsidRPr="00987D31" w:rsidRDefault="00987D31" w:rsidP="0023361B">
            <w:pPr>
              <w:tabs>
                <w:tab w:val="left" w:pos="540"/>
                <w:tab w:val="left" w:pos="2880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987D31" w:rsidRDefault="00987D31" w:rsidP="0023361B">
            <w:pPr>
              <w:tabs>
                <w:tab w:val="left" w:pos="426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bCs/>
                <w:color w:val="auto"/>
                <w:kern w:val="0"/>
                <w:sz w:val="24"/>
                <w:szCs w:val="24"/>
              </w:rPr>
              <w:t>4.</w:t>
            </w:r>
            <w:r w:rsidRPr="00987D31">
              <w:rPr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>Ротанова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>Елена Владимировна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краевед, преподаватель МАОУ ООШ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987D31">
                <w:rPr>
                  <w:i/>
                  <w:color w:val="auto"/>
                  <w:kern w:val="0"/>
                  <w:sz w:val="24"/>
                  <w:szCs w:val="24"/>
                </w:rPr>
                <w:t>4, г</w:t>
              </w:r>
            </w:smartTag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. Туринск – </w:t>
            </w:r>
            <w:r w:rsidRPr="00987D31">
              <w:rPr>
                <w:color w:val="auto"/>
                <w:kern w:val="0"/>
                <w:sz w:val="24"/>
                <w:szCs w:val="24"/>
              </w:rPr>
              <w:t>Школа № 4 Туринского ГО – одно из старейших учебных заведений на Урале.</w:t>
            </w:r>
          </w:p>
          <w:p w:rsidR="00987D31" w:rsidRPr="00987D31" w:rsidRDefault="00987D31" w:rsidP="0023361B">
            <w:pPr>
              <w:tabs>
                <w:tab w:val="left" w:pos="426"/>
              </w:tabs>
              <w:ind w:left="318" w:right="283"/>
              <w:jc w:val="both"/>
              <w:rPr>
                <w:color w:val="auto"/>
                <w:kern w:val="0"/>
                <w:sz w:val="24"/>
                <w:szCs w:val="24"/>
              </w:rPr>
            </w:pPr>
          </w:p>
          <w:p w:rsidR="00987D31" w:rsidRPr="00987D31" w:rsidRDefault="00987D31" w:rsidP="0023361B">
            <w:pPr>
              <w:tabs>
                <w:tab w:val="left" w:pos="426"/>
              </w:tabs>
              <w:ind w:left="318" w:right="283"/>
              <w:jc w:val="both"/>
              <w:rPr>
                <w:bCs/>
                <w:color w:val="auto"/>
                <w:kern w:val="0"/>
                <w:sz w:val="24"/>
                <w:szCs w:val="24"/>
              </w:rPr>
            </w:pPr>
            <w:r w:rsidRPr="00FD4B48">
              <w:rPr>
                <w:b/>
                <w:color w:val="auto"/>
                <w:kern w:val="0"/>
                <w:sz w:val="24"/>
                <w:szCs w:val="24"/>
              </w:rPr>
              <w:t>5.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 </w:t>
            </w:r>
            <w:r w:rsidRPr="00987D31">
              <w:rPr>
                <w:b/>
                <w:color w:val="auto"/>
                <w:kern w:val="0"/>
                <w:sz w:val="24"/>
                <w:szCs w:val="24"/>
              </w:rPr>
              <w:t xml:space="preserve">Грищук Надежда Петровна, </w:t>
            </w:r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заведующая методическим отделом </w:t>
            </w:r>
            <w:proofErr w:type="gramStart"/>
            <w:r w:rsidRPr="00987D31">
              <w:rPr>
                <w:i/>
                <w:color w:val="auto"/>
                <w:kern w:val="0"/>
                <w:sz w:val="24"/>
                <w:szCs w:val="24"/>
              </w:rPr>
              <w:t>Туринской</w:t>
            </w:r>
            <w:proofErr w:type="gramEnd"/>
            <w:r w:rsidRPr="00987D31">
              <w:rPr>
                <w:i/>
                <w:color w:val="auto"/>
                <w:kern w:val="0"/>
                <w:sz w:val="24"/>
                <w:szCs w:val="24"/>
              </w:rPr>
              <w:t xml:space="preserve"> ЦБС – </w:t>
            </w:r>
            <w:r w:rsidRPr="00987D31">
              <w:rPr>
                <w:color w:val="auto"/>
                <w:kern w:val="0"/>
                <w:sz w:val="24"/>
                <w:szCs w:val="24"/>
              </w:rPr>
              <w:t xml:space="preserve">Презентация </w:t>
            </w:r>
            <w:proofErr w:type="spellStart"/>
            <w:r w:rsidRPr="00987D31">
              <w:rPr>
                <w:color w:val="auto"/>
                <w:kern w:val="0"/>
                <w:sz w:val="24"/>
                <w:szCs w:val="24"/>
              </w:rPr>
              <w:t>историко-родоведческого</w:t>
            </w:r>
            <w:proofErr w:type="spellEnd"/>
            <w:r w:rsidRPr="00987D31">
              <w:rPr>
                <w:color w:val="auto"/>
                <w:kern w:val="0"/>
                <w:sz w:val="24"/>
                <w:szCs w:val="24"/>
              </w:rPr>
              <w:t xml:space="preserve"> сборника «Прикосновение к векам. Туринская старина». Выпуск 7.</w:t>
            </w:r>
          </w:p>
          <w:p w:rsidR="00987D31" w:rsidRPr="00987D31" w:rsidRDefault="00987D31" w:rsidP="00987D31">
            <w:pPr>
              <w:jc w:val="center"/>
              <w:rPr>
                <w:color w:val="auto"/>
                <w:kern w:val="0"/>
                <w:sz w:val="24"/>
                <w:szCs w:val="24"/>
                <w:u w:val="single"/>
              </w:rPr>
            </w:pPr>
          </w:p>
          <w:p w:rsidR="00D56CA9" w:rsidRPr="00A20633" w:rsidRDefault="00D56CA9" w:rsidP="00A20633">
            <w:pPr>
              <w:widowControl w:val="0"/>
              <w:spacing w:line="276" w:lineRule="auto"/>
            </w:pPr>
          </w:p>
        </w:tc>
      </w:tr>
    </w:tbl>
    <w:p w:rsidR="0091189F" w:rsidRDefault="0091189F"/>
    <w:sectPr w:rsidR="0091189F" w:rsidSect="00D56CA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CA9"/>
    <w:rsid w:val="001B1764"/>
    <w:rsid w:val="0023361B"/>
    <w:rsid w:val="004D401D"/>
    <w:rsid w:val="00774A56"/>
    <w:rsid w:val="007D368F"/>
    <w:rsid w:val="008F423E"/>
    <w:rsid w:val="0091189F"/>
    <w:rsid w:val="00936465"/>
    <w:rsid w:val="00987D31"/>
    <w:rsid w:val="00A20633"/>
    <w:rsid w:val="00AD1964"/>
    <w:rsid w:val="00B51E63"/>
    <w:rsid w:val="00D56CA9"/>
    <w:rsid w:val="00DA72B1"/>
    <w:rsid w:val="00F57AA1"/>
    <w:rsid w:val="00FD4B48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BDB8-6ABA-4AFC-97F9-444EFF4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cp:lastPrinted>2019-02-05T12:44:00Z</cp:lastPrinted>
  <dcterms:created xsi:type="dcterms:W3CDTF">2018-02-02T09:30:00Z</dcterms:created>
  <dcterms:modified xsi:type="dcterms:W3CDTF">2019-02-06T05:59:00Z</dcterms:modified>
</cp:coreProperties>
</file>